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2241" w:rsidTr="00782241">
        <w:tc>
          <w:tcPr>
            <w:tcW w:w="9628" w:type="dxa"/>
          </w:tcPr>
          <w:p w:rsidR="00782241" w:rsidRDefault="00782241" w:rsidP="00782241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Anlage 1 DatSch Ordner 1 Register 1</w:t>
            </w:r>
          </w:p>
          <w:p w:rsidR="00782241" w:rsidRDefault="00782241" w:rsidP="00782241">
            <w:pPr>
              <w:rPr>
                <w:sz w:val="22"/>
                <w:szCs w:val="22"/>
              </w:rPr>
            </w:pPr>
            <w:r w:rsidRPr="00782241">
              <w:rPr>
                <w:sz w:val="22"/>
                <w:szCs w:val="22"/>
              </w:rPr>
              <w:t>Unternehmeranordnung D</w:t>
            </w:r>
            <w:r>
              <w:rPr>
                <w:sz w:val="22"/>
                <w:szCs w:val="22"/>
              </w:rPr>
              <w:t>atenschutz</w:t>
            </w:r>
          </w:p>
        </w:tc>
      </w:tr>
    </w:tbl>
    <w:p w:rsidR="00B717CA" w:rsidRDefault="00B717CA" w:rsidP="0081330F">
      <w:pPr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>In Deutschland ist das Datenschutzrecht bislang im Bundesdatenschutzgesetz (BDSG) und in vielen speziellen Gesetzen geregelt. Ab dem 25. Mai 2018 wird das BDSG durch die EU-Datenschutz-Grundverordnung (DSGVO) abgelöst.</w:t>
      </w:r>
    </w:p>
    <w:p w:rsidR="00782241" w:rsidRPr="00782241" w:rsidRDefault="00782241" w:rsidP="00782241">
      <w:pPr>
        <w:jc w:val="both"/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>Die Datenschutz-Grundverordnung bringt für Unternehmen umfassende Nachweispflichten mit sich (sog. „</w:t>
      </w:r>
      <w:proofErr w:type="spellStart"/>
      <w:r w:rsidRPr="00782241">
        <w:rPr>
          <w:sz w:val="22"/>
          <w:szCs w:val="22"/>
        </w:rPr>
        <w:t>Accountability</w:t>
      </w:r>
      <w:proofErr w:type="spellEnd"/>
      <w:r w:rsidRPr="00782241">
        <w:rPr>
          <w:sz w:val="22"/>
          <w:szCs w:val="22"/>
        </w:rPr>
        <w:t>”). Die Unternehmen müssen nicht nur sicherstellen, dass sie die Vorgaben der Datenschutz-Grundverordnung erfüllen, sondern dies zudem auch nachweisen können.</w:t>
      </w:r>
    </w:p>
    <w:p w:rsidR="00782241" w:rsidRPr="00782241" w:rsidRDefault="00782241" w:rsidP="00782241">
      <w:pPr>
        <w:jc w:val="both"/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>Aus diesen Gründen erlässt das Unternehmen hiermit die in der Datenschutzorganisation hinterlegte Datenschutzrichtlinie. Diese Richtlinie ist maßgebende Arbeitsgrundlage im Unternehmen.</w:t>
      </w:r>
    </w:p>
    <w:p w:rsidR="00782241" w:rsidRPr="00782241" w:rsidRDefault="00782241" w:rsidP="00782241">
      <w:pPr>
        <w:jc w:val="both"/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>Folgende Inhalte sind dort zur Arbeitsumsetzung bereitgestellt:</w:t>
      </w:r>
    </w:p>
    <w:p w:rsidR="00782241" w:rsidRPr="00782241" w:rsidRDefault="00782241" w:rsidP="00782241">
      <w:pPr>
        <w:jc w:val="both"/>
        <w:rPr>
          <w:sz w:val="22"/>
          <w:szCs w:val="22"/>
        </w:rPr>
      </w:pP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Datenschutzerklärung Unternehmen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Organisation Datenschutz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Einbindung des Datenschutzbeauftragten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Verantwortung Datenschutz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Verzeichnis der Verarbeitungstätigkeiten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Datenschutzfolgeabschätzung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Vertragsmanagement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Verpflichtung Datengeheimnis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Schulung und Unterweisung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Wahrnehmung von Betroffenenrechte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Meldung Datenschutzverstöße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Nachweis der Datensicherheit TOM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 Personalvertretung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Datenübermittlung Ausland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Verarbeitungstätigkeiten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Freigabe Datenschutz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 und Internet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 und Kunden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 Videoaufzeichnung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 Newsletter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 Kinder und Jugendliche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 Gesundheitsdienst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 Soziale Medien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Löschung von Daten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Kontaktformulare</w:t>
      </w:r>
    </w:p>
    <w:p w:rsidR="00DA16EB" w:rsidRPr="00DA16EB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 für kleine und mittlere Unternehmen</w:t>
      </w:r>
    </w:p>
    <w:p w:rsidR="00782241" w:rsidRDefault="00DA16EB" w:rsidP="00DA16EB">
      <w:pPr>
        <w:jc w:val="both"/>
        <w:rPr>
          <w:sz w:val="22"/>
          <w:szCs w:val="22"/>
        </w:rPr>
      </w:pPr>
      <w:r w:rsidRPr="00DA16EB">
        <w:rPr>
          <w:sz w:val="22"/>
          <w:szCs w:val="22"/>
        </w:rPr>
        <w:t>•</w:t>
      </w:r>
      <w:r w:rsidRPr="00DA16EB">
        <w:rPr>
          <w:sz w:val="22"/>
          <w:szCs w:val="22"/>
        </w:rPr>
        <w:tab/>
        <w:t>Datenschutzablage</w:t>
      </w:r>
    </w:p>
    <w:p w:rsidR="00DA16EB" w:rsidRPr="00782241" w:rsidRDefault="00DA16EB" w:rsidP="00DA16EB">
      <w:pPr>
        <w:jc w:val="both"/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 xml:space="preserve">Auch die beste Datenschutzrichtlinie macht keinen Sinn, wenn sie nicht gelebt wird. Die Datenschutzrichtlinie muss also von den Mitarbeitern im Unternehmen umgesetzt werden. </w:t>
      </w:r>
    </w:p>
    <w:p w:rsidR="00782241" w:rsidRPr="00782241" w:rsidRDefault="00782241" w:rsidP="00782241">
      <w:pPr>
        <w:jc w:val="both"/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 xml:space="preserve">Zusätzlich zu dem Datenschutzbeauftragten des Unternehmens, behält sich das Unternehmen vor, in den verschiedenen Abteilungen einen Verantwortlichen für den Datenschutz / Datenschutz-Koordinator zu benennen, der als Koordinierungsstelle zwischen dem Datenschutzbeauftragten und den Mitarbeitern in seiner Abteilung dient. </w:t>
      </w:r>
    </w:p>
    <w:p w:rsidR="00782241" w:rsidRDefault="00782241" w:rsidP="00782241">
      <w:pPr>
        <w:jc w:val="both"/>
        <w:rPr>
          <w:sz w:val="22"/>
          <w:szCs w:val="22"/>
        </w:rPr>
      </w:pPr>
    </w:p>
    <w:p w:rsidR="00DA16EB" w:rsidRDefault="00DA16EB" w:rsidP="00782241">
      <w:pPr>
        <w:jc w:val="both"/>
        <w:rPr>
          <w:sz w:val="22"/>
          <w:szCs w:val="22"/>
        </w:rPr>
      </w:pPr>
    </w:p>
    <w:p w:rsidR="00DA16EB" w:rsidRPr="00782241" w:rsidRDefault="00DA16EB" w:rsidP="00782241">
      <w:pPr>
        <w:jc w:val="both"/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lastRenderedPageBreak/>
        <w:t>Dieser Verantwortliche hat dafür zu sorgen, dass alle datenschutzrechtlich relevanten Sachverhalte aus seiner Abteilung an den Datenschutzbeauftragten weitergeleitet werden.</w:t>
      </w:r>
    </w:p>
    <w:p w:rsidR="00782241" w:rsidRPr="00782241" w:rsidRDefault="00782241" w:rsidP="00782241">
      <w:pPr>
        <w:jc w:val="both"/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>Grundsätzlich sind alle Mitarbeiter verantwortlich die Datenschutzrichtlinie umzusetzen.</w:t>
      </w:r>
    </w:p>
    <w:p w:rsidR="00782241" w:rsidRPr="00782241" w:rsidRDefault="00782241" w:rsidP="00782241">
      <w:pPr>
        <w:jc w:val="both"/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>Die Datenschutzrichtlinie ist in der Datenschutzorganisation so erarbeitet, dass jeder Beschäftigte des Unternehmens die geforderten Maßnahmen zum Datenschutz umsetzen kann.</w:t>
      </w:r>
    </w:p>
    <w:p w:rsidR="00782241" w:rsidRPr="00782241" w:rsidRDefault="00782241" w:rsidP="00782241">
      <w:pPr>
        <w:jc w:val="both"/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 xml:space="preserve">Ich fordere daher alle Beschäftigte im Unternehmen auf, aktiv an der Umsetzung des Datenschutzes mitzuarbeiten und diesen verpflichtend umzusetzen. </w:t>
      </w:r>
    </w:p>
    <w:p w:rsidR="00782241" w:rsidRPr="00782241" w:rsidRDefault="00782241" w:rsidP="00782241">
      <w:pPr>
        <w:jc w:val="both"/>
        <w:rPr>
          <w:sz w:val="22"/>
          <w:szCs w:val="22"/>
        </w:rPr>
      </w:pPr>
    </w:p>
    <w:p w:rsid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>Die Unternehmeranordnung Datenschutz ist Anteil des Beschäftigungsvertrages (Arbeitsvertrag). Verstöße gegen diese Datenschutzrichtlinie und Vorgaben des Datenschutzes können zur Abmahnung und Kündigung des Arbeitsvertrages führen.</w:t>
      </w:r>
    </w:p>
    <w:p w:rsidR="00782241" w:rsidRPr="00782241" w:rsidRDefault="00782241" w:rsidP="00782241">
      <w:pPr>
        <w:jc w:val="both"/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>Auf die Wahrung von Regressansprüche seitens des Arbeitgebers (Unternehmen), gegen den Beschäftigten, bei vorsätzlichen / fahrlässigen und grobfahrlässigen Handlungen, wird hiermit hingewiesen.</w:t>
      </w:r>
    </w:p>
    <w:p w:rsidR="00782241" w:rsidRPr="00782241" w:rsidRDefault="00782241" w:rsidP="00782241">
      <w:pPr>
        <w:jc w:val="both"/>
        <w:rPr>
          <w:sz w:val="22"/>
          <w:szCs w:val="22"/>
        </w:rPr>
      </w:pPr>
    </w:p>
    <w:p w:rsidR="00782241" w:rsidRPr="00782241" w:rsidRDefault="00782241" w:rsidP="00782241">
      <w:pPr>
        <w:jc w:val="both"/>
        <w:rPr>
          <w:sz w:val="22"/>
          <w:szCs w:val="22"/>
        </w:rPr>
      </w:pPr>
      <w:r w:rsidRPr="00782241">
        <w:rPr>
          <w:sz w:val="22"/>
          <w:szCs w:val="22"/>
        </w:rPr>
        <w:t>Mit Unterschrift bestätigen Sie die Unternehmeranordnung verstanden zu haben.</w:t>
      </w:r>
    </w:p>
    <w:p w:rsidR="00782241" w:rsidRPr="00782241" w:rsidRDefault="00782241" w:rsidP="00782241">
      <w:pPr>
        <w:rPr>
          <w:sz w:val="22"/>
          <w:szCs w:val="22"/>
        </w:rPr>
      </w:pPr>
    </w:p>
    <w:p w:rsidR="00782241" w:rsidRPr="00782241" w:rsidRDefault="00782241" w:rsidP="00782241">
      <w:pPr>
        <w:rPr>
          <w:sz w:val="22"/>
          <w:szCs w:val="22"/>
        </w:rPr>
      </w:pPr>
    </w:p>
    <w:p w:rsidR="00782241" w:rsidRPr="00782241" w:rsidRDefault="00782241" w:rsidP="00782241">
      <w:pPr>
        <w:rPr>
          <w:sz w:val="22"/>
          <w:szCs w:val="22"/>
        </w:rPr>
      </w:pPr>
    </w:p>
    <w:p w:rsidR="00782241" w:rsidRPr="00782241" w:rsidRDefault="00782241" w:rsidP="00782241">
      <w:pPr>
        <w:rPr>
          <w:sz w:val="22"/>
          <w:szCs w:val="22"/>
        </w:rPr>
      </w:pPr>
    </w:p>
    <w:p w:rsidR="00782241" w:rsidRPr="00782241" w:rsidRDefault="00782241" w:rsidP="00782241">
      <w:pPr>
        <w:rPr>
          <w:sz w:val="22"/>
          <w:szCs w:val="22"/>
        </w:rPr>
      </w:pPr>
    </w:p>
    <w:p w:rsidR="00782241" w:rsidRPr="00782241" w:rsidRDefault="00782241" w:rsidP="00782241">
      <w:pPr>
        <w:rPr>
          <w:sz w:val="22"/>
          <w:szCs w:val="22"/>
        </w:rPr>
      </w:pPr>
    </w:p>
    <w:p w:rsidR="00782241" w:rsidRPr="00782241" w:rsidRDefault="00782241" w:rsidP="00782241">
      <w:pPr>
        <w:rPr>
          <w:sz w:val="22"/>
          <w:szCs w:val="22"/>
        </w:rPr>
      </w:pPr>
      <w:r w:rsidRPr="00782241">
        <w:rPr>
          <w:sz w:val="22"/>
          <w:szCs w:val="22"/>
        </w:rPr>
        <w:t>___________________________________________________________________________</w:t>
      </w:r>
    </w:p>
    <w:p w:rsidR="00782241" w:rsidRPr="00782241" w:rsidRDefault="00782241" w:rsidP="00782241">
      <w:pPr>
        <w:rPr>
          <w:sz w:val="22"/>
          <w:szCs w:val="22"/>
        </w:rPr>
      </w:pPr>
      <w:r w:rsidRPr="00782241">
        <w:rPr>
          <w:sz w:val="22"/>
          <w:szCs w:val="22"/>
        </w:rPr>
        <w:t>Datum</w:t>
      </w:r>
      <w:r w:rsidRPr="00782241">
        <w:rPr>
          <w:sz w:val="22"/>
          <w:szCs w:val="22"/>
        </w:rPr>
        <w:tab/>
      </w:r>
      <w:r w:rsidRPr="00782241">
        <w:rPr>
          <w:sz w:val="22"/>
          <w:szCs w:val="22"/>
        </w:rPr>
        <w:tab/>
      </w:r>
      <w:r w:rsidRPr="00782241">
        <w:rPr>
          <w:sz w:val="22"/>
          <w:szCs w:val="22"/>
        </w:rPr>
        <w:tab/>
        <w:t>Vor- und Zuname</w:t>
      </w:r>
      <w:r w:rsidRPr="00782241">
        <w:rPr>
          <w:sz w:val="22"/>
          <w:szCs w:val="22"/>
        </w:rPr>
        <w:tab/>
      </w:r>
      <w:r w:rsidRPr="00782241">
        <w:rPr>
          <w:sz w:val="22"/>
          <w:szCs w:val="22"/>
        </w:rPr>
        <w:tab/>
      </w:r>
      <w:r w:rsidRPr="00782241">
        <w:rPr>
          <w:sz w:val="22"/>
          <w:szCs w:val="22"/>
        </w:rPr>
        <w:tab/>
        <w:t xml:space="preserve">        Unterschrift</w:t>
      </w:r>
    </w:p>
    <w:p w:rsidR="00782241" w:rsidRPr="00B717CA" w:rsidRDefault="00782241" w:rsidP="0081330F">
      <w:pPr>
        <w:rPr>
          <w:sz w:val="22"/>
          <w:szCs w:val="22"/>
        </w:rPr>
      </w:pPr>
    </w:p>
    <w:sectPr w:rsidR="00782241" w:rsidRPr="00B717C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A71" w:rsidRDefault="00F22A71">
      <w:r>
        <w:separator/>
      </w:r>
    </w:p>
  </w:endnote>
  <w:endnote w:type="continuationSeparator" w:id="0">
    <w:p w:rsidR="00F22A71" w:rsidRDefault="00F2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6C3AA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928F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A71" w:rsidRDefault="00F22A71">
      <w:r>
        <w:rPr>
          <w:color w:val="000000"/>
        </w:rPr>
        <w:ptab w:relativeTo="margin" w:alignment="center" w:leader="none"/>
      </w:r>
    </w:p>
  </w:footnote>
  <w:footnote w:type="continuationSeparator" w:id="0">
    <w:p w:rsidR="00F22A71" w:rsidRDefault="00F2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91B61BB"/>
    <w:multiLevelType w:val="hybridMultilevel"/>
    <w:tmpl w:val="2A1A7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8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2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3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5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8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0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1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48035D75"/>
    <w:multiLevelType w:val="hybridMultilevel"/>
    <w:tmpl w:val="28CA1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4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0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2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6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6"/>
  </w:num>
  <w:num w:numId="2">
    <w:abstractNumId w:val="12"/>
  </w:num>
  <w:num w:numId="3">
    <w:abstractNumId w:val="19"/>
  </w:num>
  <w:num w:numId="4">
    <w:abstractNumId w:val="29"/>
  </w:num>
  <w:num w:numId="5">
    <w:abstractNumId w:val="20"/>
  </w:num>
  <w:num w:numId="6">
    <w:abstractNumId w:val="7"/>
  </w:num>
  <w:num w:numId="7">
    <w:abstractNumId w:val="14"/>
  </w:num>
  <w:num w:numId="8">
    <w:abstractNumId w:val="10"/>
  </w:num>
  <w:num w:numId="9">
    <w:abstractNumId w:val="2"/>
  </w:num>
  <w:num w:numId="10">
    <w:abstractNumId w:val="15"/>
  </w:num>
  <w:num w:numId="11">
    <w:abstractNumId w:val="32"/>
  </w:num>
  <w:num w:numId="12">
    <w:abstractNumId w:val="18"/>
  </w:num>
  <w:num w:numId="13">
    <w:abstractNumId w:val="0"/>
  </w:num>
  <w:num w:numId="14">
    <w:abstractNumId w:val="26"/>
  </w:num>
  <w:num w:numId="15">
    <w:abstractNumId w:val="30"/>
  </w:num>
  <w:num w:numId="16">
    <w:abstractNumId w:val="24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8"/>
  </w:num>
  <w:num w:numId="20">
    <w:abstractNumId w:val="16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8"/>
  </w:num>
  <w:num w:numId="24">
    <w:abstractNumId w:val="5"/>
  </w:num>
  <w:num w:numId="25">
    <w:abstractNumId w:val="36"/>
  </w:num>
  <w:num w:numId="26">
    <w:abstractNumId w:val="34"/>
  </w:num>
  <w:num w:numId="27">
    <w:abstractNumId w:val="23"/>
  </w:num>
  <w:num w:numId="28">
    <w:abstractNumId w:val="23"/>
    <w:lvlOverride w:ilvl="0">
      <w:startOverride w:val="1"/>
    </w:lvlOverride>
  </w:num>
  <w:num w:numId="29">
    <w:abstractNumId w:val="23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9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1"/>
  </w:num>
  <w:num w:numId="36">
    <w:abstractNumId w:val="31"/>
  </w:num>
  <w:num w:numId="37">
    <w:abstractNumId w:val="23"/>
    <w:lvlOverride w:ilvl="0">
      <w:startOverride w:val="1"/>
    </w:lvlOverride>
  </w:num>
  <w:num w:numId="38">
    <w:abstractNumId w:val="35"/>
  </w:num>
  <w:num w:numId="39">
    <w:abstractNumId w:val="33"/>
  </w:num>
  <w:num w:numId="40">
    <w:abstractNumId w:val="23"/>
    <w:lvlOverride w:ilvl="0">
      <w:startOverride w:val="1"/>
    </w:lvlOverride>
  </w:num>
  <w:num w:numId="41">
    <w:abstractNumId w:val="6"/>
  </w:num>
  <w:num w:numId="42">
    <w:abstractNumId w:val="25"/>
  </w:num>
  <w:num w:numId="43">
    <w:abstractNumId w:val="22"/>
  </w:num>
  <w:num w:numId="44">
    <w:abstractNumId w:val="1"/>
  </w:num>
  <w:num w:numId="45">
    <w:abstractNumId w:val="13"/>
  </w:num>
  <w:num w:numId="46">
    <w:abstractNumId w:val="2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73DDF"/>
    <w:rsid w:val="000A200A"/>
    <w:rsid w:val="0016531C"/>
    <w:rsid w:val="00197888"/>
    <w:rsid w:val="001A0407"/>
    <w:rsid w:val="001C57F6"/>
    <w:rsid w:val="00292ABE"/>
    <w:rsid w:val="002A6A64"/>
    <w:rsid w:val="00385DC7"/>
    <w:rsid w:val="00472F55"/>
    <w:rsid w:val="004D3818"/>
    <w:rsid w:val="005E3F8E"/>
    <w:rsid w:val="0067404C"/>
    <w:rsid w:val="006928F3"/>
    <w:rsid w:val="006C3AAB"/>
    <w:rsid w:val="006E7D57"/>
    <w:rsid w:val="00750041"/>
    <w:rsid w:val="00782241"/>
    <w:rsid w:val="007B0CE0"/>
    <w:rsid w:val="007D7136"/>
    <w:rsid w:val="007E2810"/>
    <w:rsid w:val="00805313"/>
    <w:rsid w:val="0081330F"/>
    <w:rsid w:val="00831B30"/>
    <w:rsid w:val="00843A8F"/>
    <w:rsid w:val="008D016F"/>
    <w:rsid w:val="00AC35F6"/>
    <w:rsid w:val="00B0661A"/>
    <w:rsid w:val="00B2323F"/>
    <w:rsid w:val="00B717CA"/>
    <w:rsid w:val="00B96989"/>
    <w:rsid w:val="00BF1DC2"/>
    <w:rsid w:val="00BF43A1"/>
    <w:rsid w:val="00C67D42"/>
    <w:rsid w:val="00D55277"/>
    <w:rsid w:val="00DA16EB"/>
    <w:rsid w:val="00DA393A"/>
    <w:rsid w:val="00DA6C68"/>
    <w:rsid w:val="00EC574F"/>
    <w:rsid w:val="00EF4E1C"/>
    <w:rsid w:val="00F22A71"/>
    <w:rsid w:val="00F7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782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674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2019-02-18T15:58:00Z</dcterms:created>
  <dcterms:modified xsi:type="dcterms:W3CDTF">2019-02-18T15:58:00Z</dcterms:modified>
</cp:coreProperties>
</file>